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AF8" w:rsidRDefault="00600048" w:rsidP="00600048">
      <w:pPr>
        <w:jc w:val="center"/>
        <w:rPr>
          <w:b/>
          <w:sz w:val="50"/>
        </w:rPr>
      </w:pPr>
      <w:r w:rsidRPr="00600048">
        <w:rPr>
          <w:rFonts w:hint="eastAsia"/>
          <w:b/>
          <w:sz w:val="50"/>
        </w:rPr>
        <w:t>AD</w:t>
      </w:r>
      <w:r w:rsidRPr="00600048">
        <w:rPr>
          <w:b/>
          <w:sz w:val="50"/>
        </w:rPr>
        <w:t xml:space="preserve">9226 </w:t>
      </w:r>
      <w:r w:rsidRPr="00600048">
        <w:rPr>
          <w:rFonts w:hint="eastAsia"/>
          <w:b/>
          <w:sz w:val="50"/>
        </w:rPr>
        <w:t>高速</w:t>
      </w:r>
      <w:r w:rsidRPr="00600048">
        <w:rPr>
          <w:b/>
          <w:sz w:val="50"/>
        </w:rPr>
        <w:t>数据采集</w:t>
      </w:r>
      <w:r w:rsidRPr="00600048">
        <w:rPr>
          <w:rFonts w:hint="eastAsia"/>
          <w:b/>
          <w:sz w:val="50"/>
        </w:rPr>
        <w:t>程序</w:t>
      </w:r>
    </w:p>
    <w:p w:rsidR="00647C14" w:rsidRDefault="00647C14" w:rsidP="00600048">
      <w:pPr>
        <w:rPr>
          <w:rFonts w:hint="eastAsia"/>
        </w:rPr>
      </w:pPr>
      <w:r>
        <w:rPr>
          <w:rFonts w:hint="eastAsia"/>
        </w:rPr>
        <w:t>摘要</w:t>
      </w:r>
      <w:r>
        <w:t>：</w:t>
      </w:r>
      <w:r w:rsidR="00600048">
        <w:t>本</w:t>
      </w:r>
      <w:r>
        <w:rPr>
          <w:rFonts w:hint="eastAsia"/>
        </w:rPr>
        <w:t>应用</w:t>
      </w:r>
      <w:r w:rsidR="00600048">
        <w:rPr>
          <w:rFonts w:hint="eastAsia"/>
        </w:rPr>
        <w:t>完成</w:t>
      </w:r>
      <w:r w:rsidR="00600048">
        <w:t>了</w:t>
      </w:r>
      <w:r w:rsidR="00600048">
        <w:rPr>
          <w:rFonts w:hint="eastAsia"/>
        </w:rPr>
        <w:t>双通道</w:t>
      </w:r>
      <w:r w:rsidR="00600048">
        <w:t>AD9226</w:t>
      </w:r>
      <w:r w:rsidR="00600048">
        <w:rPr>
          <w:rFonts w:hint="eastAsia"/>
        </w:rPr>
        <w:t>高速</w:t>
      </w:r>
      <w:r w:rsidR="00600048">
        <w:t>数据</w:t>
      </w:r>
      <w:r w:rsidR="00600048">
        <w:rPr>
          <w:rFonts w:hint="eastAsia"/>
        </w:rPr>
        <w:t>采集</w:t>
      </w:r>
      <w:r w:rsidR="00600048">
        <w:t>和串口传输的</w:t>
      </w:r>
      <w:r w:rsidR="00600048">
        <w:rPr>
          <w:rFonts w:hint="eastAsia"/>
        </w:rPr>
        <w:t>功能。</w:t>
      </w:r>
      <w:r>
        <w:rPr>
          <w:rFonts w:hint="eastAsia"/>
        </w:rPr>
        <w:t>双路</w:t>
      </w:r>
      <w:r>
        <w:t>AD9226</w:t>
      </w:r>
      <w:r>
        <w:rPr>
          <w:rFonts w:hint="eastAsia"/>
        </w:rPr>
        <w:t>以</w:t>
      </w:r>
      <w:r>
        <w:rPr>
          <w:rFonts w:hint="eastAsia"/>
        </w:rPr>
        <w:t>50</w:t>
      </w:r>
      <w:r>
        <w:t>M</w:t>
      </w:r>
      <w:r>
        <w:t>的采样率</w:t>
      </w:r>
      <w:r>
        <w:rPr>
          <w:rFonts w:hint="eastAsia"/>
        </w:rPr>
        <w:t>实时采集</w:t>
      </w:r>
      <w:r>
        <w:t>数据</w:t>
      </w:r>
      <w:r>
        <w:rPr>
          <w:rFonts w:hint="eastAsia"/>
        </w:rPr>
        <w:t>并检测</w:t>
      </w:r>
      <w:r>
        <w:t>是否达到触发条件，所采</w:t>
      </w:r>
      <w:r>
        <w:rPr>
          <w:rFonts w:hint="eastAsia"/>
        </w:rPr>
        <w:t>样</w:t>
      </w:r>
      <w:r>
        <w:t>数据在达到设定的触发条件后，</w:t>
      </w:r>
      <w:r>
        <w:rPr>
          <w:rFonts w:hint="eastAsia"/>
        </w:rPr>
        <w:t>系统将设定</w:t>
      </w:r>
      <w:r>
        <w:t>的触发条件</w:t>
      </w:r>
      <w:r>
        <w:rPr>
          <w:rFonts w:hint="eastAsia"/>
        </w:rPr>
        <w:t>发生</w:t>
      </w:r>
      <w:r>
        <w:t>之</w:t>
      </w:r>
      <w:r>
        <w:rPr>
          <w:rFonts w:hint="eastAsia"/>
        </w:rPr>
        <w:t>前</w:t>
      </w:r>
      <w:r>
        <w:t>的</w:t>
      </w:r>
      <w:r>
        <w:rPr>
          <w:rFonts w:hint="eastAsia"/>
        </w:rPr>
        <w:t>256</w:t>
      </w:r>
      <w:r>
        <w:rPr>
          <w:rFonts w:hint="eastAsia"/>
        </w:rPr>
        <w:t>个</w:t>
      </w:r>
      <w:r>
        <w:t>数据和触发点开始的</w:t>
      </w:r>
      <w:r>
        <w:rPr>
          <w:rFonts w:hint="eastAsia"/>
        </w:rPr>
        <w:t>3840</w:t>
      </w:r>
      <w:r>
        <w:rPr>
          <w:rFonts w:hint="eastAsia"/>
        </w:rPr>
        <w:t>（</w:t>
      </w:r>
      <w:r>
        <w:rPr>
          <w:rFonts w:hint="eastAsia"/>
        </w:rPr>
        <w:t>4096-256</w:t>
      </w:r>
      <w:r>
        <w:rPr>
          <w:rFonts w:hint="eastAsia"/>
        </w:rPr>
        <w:t>）个</w:t>
      </w:r>
      <w:r>
        <w:t>数据存储到片上</w:t>
      </w:r>
      <w:r>
        <w:t>RAM</w:t>
      </w:r>
      <w:r>
        <w:t>中，然后由</w:t>
      </w:r>
      <w:r>
        <w:rPr>
          <w:rFonts w:hint="eastAsia"/>
        </w:rPr>
        <w:t>串口</w:t>
      </w:r>
      <w:r>
        <w:t>将数据发送到</w:t>
      </w:r>
      <w:r>
        <w:t>PC</w:t>
      </w:r>
      <w:r>
        <w:t>机上，</w:t>
      </w:r>
      <w:r>
        <w:t>PC</w:t>
      </w:r>
      <w:r>
        <w:t>使用串口接收数据，</w:t>
      </w:r>
      <w:r>
        <w:rPr>
          <w:rFonts w:hint="eastAsia"/>
        </w:rPr>
        <w:t>将</w:t>
      </w:r>
      <w:r>
        <w:t>接收</w:t>
      </w:r>
      <w:r>
        <w:rPr>
          <w:rFonts w:hint="eastAsia"/>
        </w:rPr>
        <w:t>到</w:t>
      </w:r>
      <w:r>
        <w:t>的数据使用</w:t>
      </w:r>
      <w:proofErr w:type="spellStart"/>
      <w:r>
        <w:t>Matlab</w:t>
      </w:r>
      <w:proofErr w:type="spellEnd"/>
      <w:r>
        <w:rPr>
          <w:rFonts w:hint="eastAsia"/>
        </w:rPr>
        <w:t>绘制</w:t>
      </w:r>
      <w:r>
        <w:t>成波形。</w:t>
      </w:r>
    </w:p>
    <w:p w:rsidR="00600048" w:rsidRPr="00647C14" w:rsidRDefault="00600048" w:rsidP="00600048"/>
    <w:p w:rsidR="00647C14" w:rsidRDefault="00647C14" w:rsidP="00750C4C">
      <w:pPr>
        <w:ind w:firstLine="420"/>
      </w:pPr>
      <w:r>
        <w:rPr>
          <w:rFonts w:hint="eastAsia"/>
        </w:rPr>
        <w:t>本应用</w:t>
      </w:r>
      <w:r>
        <w:t>需要</w:t>
      </w:r>
      <w:r>
        <w:rPr>
          <w:rFonts w:hint="eastAsia"/>
        </w:rPr>
        <w:t>3</w:t>
      </w:r>
      <w:r>
        <w:rPr>
          <w:rFonts w:hint="eastAsia"/>
        </w:rPr>
        <w:t>个</w:t>
      </w:r>
      <w:r>
        <w:t>按键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个</w:t>
      </w:r>
      <w:r>
        <w:t>LED</w:t>
      </w:r>
      <w:r>
        <w:t>灯</w:t>
      </w:r>
      <w:r>
        <w:rPr>
          <w:rFonts w:hint="eastAsia"/>
        </w:rPr>
        <w:t>、双通道</w:t>
      </w:r>
      <w:r>
        <w:t>AD9226</w:t>
      </w:r>
      <w:r>
        <w:rPr>
          <w:rFonts w:hint="eastAsia"/>
        </w:rPr>
        <w:t>高速</w:t>
      </w:r>
      <w:r>
        <w:t>采集模块</w:t>
      </w:r>
      <w:r>
        <w:rPr>
          <w:rFonts w:hint="eastAsia"/>
        </w:rPr>
        <w:t>、</w:t>
      </w:r>
      <w:r>
        <w:t>一个</w:t>
      </w:r>
      <w:r>
        <w:t>USB</w:t>
      </w:r>
      <w:r>
        <w:t>转串口功能。其中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个</w:t>
      </w:r>
      <w:r>
        <w:t>按键用于</w:t>
      </w:r>
      <w:r>
        <w:rPr>
          <w:rFonts w:hint="eastAsia"/>
        </w:rPr>
        <w:t>设定发送哪个</w:t>
      </w:r>
      <w:r>
        <w:t>通道的数据，</w:t>
      </w:r>
      <w:r>
        <w:rPr>
          <w:rFonts w:hint="eastAsia"/>
        </w:rPr>
        <w:t>LED</w:t>
      </w:r>
      <w:r>
        <w:t>灯的</w:t>
      </w:r>
      <w:r>
        <w:rPr>
          <w:rFonts w:hint="eastAsia"/>
        </w:rPr>
        <w:t>0</w:t>
      </w:r>
      <w:r>
        <w:rPr>
          <w:rFonts w:hint="eastAsia"/>
        </w:rPr>
        <w:t>和</w:t>
      </w:r>
      <w:r>
        <w:rPr>
          <w:rFonts w:hint="eastAsia"/>
        </w:rPr>
        <w:t>1</w:t>
      </w:r>
      <w:r>
        <w:rPr>
          <w:rFonts w:hint="eastAsia"/>
        </w:rPr>
        <w:t>则</w:t>
      </w:r>
      <w:r>
        <w:t>指示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t>通道的数据是否发送的状态。</w:t>
      </w:r>
      <w:r>
        <w:rPr>
          <w:rFonts w:hint="eastAsia"/>
        </w:rPr>
        <w:t>触发</w:t>
      </w:r>
      <w:r>
        <w:t>采样时可以设定由具体哪个通道</w:t>
      </w:r>
      <w:r w:rsidR="00750C4C">
        <w:rPr>
          <w:rFonts w:hint="eastAsia"/>
        </w:rPr>
        <w:t>触发</w:t>
      </w:r>
      <w:r w:rsidR="00750C4C">
        <w:t>采样。</w:t>
      </w:r>
      <w:r>
        <w:t>LED</w:t>
      </w:r>
      <w:r>
        <w:rPr>
          <w:rFonts w:hint="eastAsia"/>
        </w:rPr>
        <w:t>灯</w:t>
      </w:r>
      <w:r>
        <w:t>的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rPr>
          <w:rFonts w:hint="eastAsia"/>
        </w:rPr>
        <w:t>指示</w:t>
      </w:r>
      <w:r>
        <w:t>当前设定的触发通道。</w:t>
      </w:r>
      <w:r w:rsidR="00750C4C">
        <w:rPr>
          <w:rFonts w:hint="eastAsia"/>
        </w:rPr>
        <w:t>具体</w:t>
      </w:r>
      <w:r w:rsidR="00750C4C">
        <w:t>对应关系为：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71"/>
        <w:gridCol w:w="2059"/>
        <w:gridCol w:w="993"/>
        <w:gridCol w:w="992"/>
        <w:gridCol w:w="992"/>
        <w:gridCol w:w="992"/>
        <w:gridCol w:w="851"/>
      </w:tblGrid>
      <w:tr w:rsidR="00750C4C" w:rsidTr="00750C4C">
        <w:tc>
          <w:tcPr>
            <w:tcW w:w="771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按键</w:t>
            </w:r>
          </w:p>
        </w:tc>
        <w:tc>
          <w:tcPr>
            <w:tcW w:w="2059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功能</w:t>
            </w:r>
            <w:r>
              <w:t>状态</w:t>
            </w:r>
          </w:p>
        </w:tc>
        <w:tc>
          <w:tcPr>
            <w:tcW w:w="993" w:type="dxa"/>
          </w:tcPr>
          <w:p w:rsidR="00750C4C" w:rsidRDefault="00750C4C" w:rsidP="00750C4C">
            <w:pPr>
              <w:jc w:val="center"/>
            </w:pPr>
            <w:r>
              <w:rPr>
                <w:rFonts w:hint="eastAsia"/>
              </w:rPr>
              <w:t>LE</w:t>
            </w:r>
            <w:r>
              <w:t>D[0]</w:t>
            </w:r>
          </w:p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使能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</w:pPr>
            <w:r>
              <w:rPr>
                <w:rFonts w:hint="eastAsia"/>
              </w:rPr>
              <w:t>LED[</w:t>
            </w:r>
            <w:r>
              <w:t>1</w:t>
            </w:r>
            <w:r>
              <w:rPr>
                <w:rFonts w:hint="eastAsia"/>
              </w:rPr>
              <w:t>]</w:t>
            </w:r>
          </w:p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通道</w:t>
            </w:r>
            <w:r>
              <w:t>1</w:t>
            </w:r>
            <w:r>
              <w:rPr>
                <w:rFonts w:hint="eastAsia"/>
              </w:rPr>
              <w:t>使能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LED[</w:t>
            </w:r>
            <w:r>
              <w:t>2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触发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</w:pPr>
            <w:r>
              <w:rPr>
                <w:rFonts w:hint="eastAsia"/>
              </w:rPr>
              <w:t>LED[</w:t>
            </w:r>
            <w:r>
              <w:t>3</w:t>
            </w:r>
            <w:r>
              <w:rPr>
                <w:rFonts w:hint="eastAsia"/>
              </w:rPr>
              <w:t>]</w:t>
            </w:r>
          </w:p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通道</w:t>
            </w:r>
            <w:r>
              <w:t>1</w:t>
            </w:r>
            <w:r>
              <w:rPr>
                <w:rFonts w:hint="eastAsia"/>
              </w:rPr>
              <w:t>触发</w:t>
            </w:r>
          </w:p>
        </w:tc>
        <w:tc>
          <w:tcPr>
            <w:tcW w:w="851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触发</w:t>
            </w:r>
            <w:r>
              <w:t>通道</w:t>
            </w:r>
          </w:p>
        </w:tc>
      </w:tr>
      <w:tr w:rsidR="00750C4C" w:rsidTr="00750C4C">
        <w:tc>
          <w:tcPr>
            <w:tcW w:w="771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按键</w:t>
            </w:r>
            <w:r>
              <w:rPr>
                <w:rFonts w:hint="eastAsia"/>
              </w:rPr>
              <w:t>0</w:t>
            </w:r>
          </w:p>
        </w:tc>
        <w:tc>
          <w:tcPr>
            <w:tcW w:w="2059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使能</w:t>
            </w:r>
            <w:r>
              <w:t>通道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数据</w:t>
            </w:r>
            <w:r>
              <w:t>发送</w:t>
            </w:r>
          </w:p>
        </w:tc>
        <w:tc>
          <w:tcPr>
            <w:tcW w:w="993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亮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灭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亮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灭</w:t>
            </w:r>
          </w:p>
        </w:tc>
        <w:tc>
          <w:tcPr>
            <w:tcW w:w="851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0</w:t>
            </w:r>
          </w:p>
        </w:tc>
      </w:tr>
      <w:tr w:rsidR="00750C4C" w:rsidTr="00750C4C">
        <w:tc>
          <w:tcPr>
            <w:tcW w:w="771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按键</w:t>
            </w:r>
            <w:r>
              <w:rPr>
                <w:rFonts w:hint="eastAsia"/>
              </w:rPr>
              <w:t>1</w:t>
            </w:r>
          </w:p>
        </w:tc>
        <w:tc>
          <w:tcPr>
            <w:tcW w:w="2059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使能</w:t>
            </w:r>
            <w:r>
              <w:t>通道</w:t>
            </w:r>
            <w:r>
              <w:t>1</w:t>
            </w:r>
            <w:r>
              <w:rPr>
                <w:rFonts w:hint="eastAsia"/>
              </w:rPr>
              <w:t>数据</w:t>
            </w:r>
            <w:r>
              <w:t>发送</w:t>
            </w:r>
          </w:p>
        </w:tc>
        <w:tc>
          <w:tcPr>
            <w:tcW w:w="993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灭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亮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灭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亮</w:t>
            </w:r>
          </w:p>
        </w:tc>
        <w:tc>
          <w:tcPr>
            <w:tcW w:w="851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1</w:t>
            </w:r>
          </w:p>
        </w:tc>
      </w:tr>
      <w:tr w:rsidR="00750C4C" w:rsidTr="00750C4C">
        <w:tc>
          <w:tcPr>
            <w:tcW w:w="771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按键</w:t>
            </w:r>
            <w:r>
              <w:rPr>
                <w:rFonts w:hint="eastAsia"/>
              </w:rPr>
              <w:t>2</w:t>
            </w:r>
          </w:p>
        </w:tc>
        <w:tc>
          <w:tcPr>
            <w:tcW w:w="2059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使能</w:t>
            </w:r>
            <w:r>
              <w:t>通道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和</w:t>
            </w:r>
            <w:r>
              <w:t>通道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数据</w:t>
            </w:r>
            <w:r>
              <w:t>发送</w:t>
            </w:r>
          </w:p>
        </w:tc>
        <w:tc>
          <w:tcPr>
            <w:tcW w:w="993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亮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亮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亮</w:t>
            </w:r>
          </w:p>
        </w:tc>
        <w:tc>
          <w:tcPr>
            <w:tcW w:w="992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灭</w:t>
            </w:r>
          </w:p>
        </w:tc>
        <w:tc>
          <w:tcPr>
            <w:tcW w:w="851" w:type="dxa"/>
          </w:tcPr>
          <w:p w:rsidR="00750C4C" w:rsidRDefault="00750C4C" w:rsidP="00750C4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0</w:t>
            </w:r>
          </w:p>
        </w:tc>
      </w:tr>
    </w:tbl>
    <w:p w:rsidR="00750C4C" w:rsidRDefault="00750C4C" w:rsidP="00600048"/>
    <w:p w:rsidR="00750C4C" w:rsidRDefault="00750C4C" w:rsidP="00600048"/>
    <w:p w:rsidR="00940000" w:rsidRDefault="00750C4C" w:rsidP="00750C4C">
      <w:pPr>
        <w:ind w:firstLine="420"/>
        <w:rPr>
          <w:rFonts w:hint="eastAsia"/>
        </w:rPr>
      </w:pPr>
      <w:r>
        <w:rPr>
          <w:rFonts w:hint="eastAsia"/>
        </w:rPr>
        <w:t>程序</w:t>
      </w:r>
      <w:r>
        <w:t>中为了后期扩展</w:t>
      </w:r>
      <w:r>
        <w:rPr>
          <w:rFonts w:hint="eastAsia"/>
        </w:rPr>
        <w:t>升级</w:t>
      </w:r>
      <w:r>
        <w:t>方便，</w:t>
      </w:r>
      <w:r>
        <w:rPr>
          <w:rFonts w:hint="eastAsia"/>
        </w:rPr>
        <w:t>使用</w:t>
      </w:r>
      <w:r>
        <w:t>了</w:t>
      </w:r>
      <w:r>
        <w:t>NIOS II CPU</w:t>
      </w:r>
      <w:r>
        <w:t>作为主控系统</w:t>
      </w:r>
      <w:r>
        <w:rPr>
          <w:rFonts w:hint="eastAsia"/>
        </w:rPr>
        <w:t>。</w:t>
      </w:r>
      <w:r>
        <w:rPr>
          <w:rFonts w:hint="eastAsia"/>
        </w:rPr>
        <w:t>NIOS</w:t>
      </w:r>
      <w:r>
        <w:t xml:space="preserve"> II CPU</w:t>
      </w:r>
      <w:r>
        <w:t>根据按键设置的采样触发状态，设置触发通道，然后</w:t>
      </w:r>
      <w:r>
        <w:rPr>
          <w:rFonts w:hint="eastAsia"/>
        </w:rPr>
        <w:t>使能</w:t>
      </w:r>
      <w:r>
        <w:t>采样并检测</w:t>
      </w:r>
      <w:r>
        <w:rPr>
          <w:rFonts w:hint="eastAsia"/>
        </w:rPr>
        <w:t>采样</w:t>
      </w:r>
      <w:r>
        <w:t>完成状态，</w:t>
      </w:r>
      <w:r>
        <w:rPr>
          <w:rFonts w:hint="eastAsia"/>
        </w:rPr>
        <w:t>一旦</w:t>
      </w:r>
      <w:r>
        <w:t>检测到</w:t>
      </w:r>
      <w:r>
        <w:rPr>
          <w:rFonts w:hint="eastAsia"/>
        </w:rPr>
        <w:t>一次</w:t>
      </w:r>
      <w:r>
        <w:t>突发采样完成</w:t>
      </w:r>
      <w:r>
        <w:rPr>
          <w:rFonts w:hint="eastAsia"/>
        </w:rPr>
        <w:t>，</w:t>
      </w:r>
      <w:r>
        <w:t>则根据按键设置的通道发送使能状态，将对应通道的数据通过串口发送。</w:t>
      </w:r>
      <w:r w:rsidR="00940000">
        <w:rPr>
          <w:rFonts w:hint="eastAsia"/>
        </w:rPr>
        <w:t>对应</w:t>
      </w:r>
      <w:r w:rsidR="00940000">
        <w:t>的程序代码如下所示：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40000" w:rsidTr="00940000">
        <w:tc>
          <w:tcPr>
            <w:tcW w:w="8296" w:type="dxa"/>
          </w:tcPr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#include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"sys/</w:t>
            </w:r>
            <w:proofErr w:type="spellStart"/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alt_stdio.h</w:t>
            </w:r>
            <w:proofErr w:type="spellEnd"/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"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#include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"</w:t>
            </w:r>
            <w:proofErr w:type="spellStart"/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altera_avalon_pio_regs.h</w:t>
            </w:r>
            <w:proofErr w:type="spellEnd"/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"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lastRenderedPageBreak/>
              <w:t>#include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"</w:t>
            </w:r>
            <w:proofErr w:type="spellStart"/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altera_avalon_uart_regs.h</w:t>
            </w:r>
            <w:proofErr w:type="spellEnd"/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"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#include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"</w:t>
            </w:r>
            <w:proofErr w:type="spellStart"/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system.h</w:t>
            </w:r>
            <w:proofErr w:type="spellEnd"/>
            <w:r>
              <w:rPr>
                <w:rFonts w:ascii="Consolas" w:hAnsi="Consolas" w:cs="Consolas"/>
                <w:color w:val="2A00FF"/>
                <w:kern w:val="0"/>
                <w:sz w:val="20"/>
                <w:szCs w:val="20"/>
              </w:rPr>
              <w:t>"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000000"/>
                <w:kern w:val="0"/>
                <w:sz w:val="20"/>
                <w:szCs w:val="20"/>
              </w:rPr>
              <w:t>main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()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{ 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char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*p;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char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data1,data2;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char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channel_set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=0;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while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(1)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{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//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读取通道设定状态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channel_set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= IORD_ALTERA_AVALON_PIO_DATA(CHANNEL_SET_BASE);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if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channel_set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&amp; 0x1)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//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设置通道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触发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{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IOWR_ALTERA_AVALON_PIO_DATA(TRIG_BASE, 2047 | 0x8000);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}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else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if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channel_set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&amp; 0x2)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//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设置通道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触发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{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IOWR_ALTERA_AVALON_PIO_DATA(TRIG_BASE, (2047 | 0x8000) &lt;&lt; 16);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}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//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产生采样使能脉冲信号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IOWR_ALTERA_AVALON_PIO_DATA(SAMPLE_EN_BASE,1);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IOWR_ALTERA_AVALON_PIO_DATA(SAMPLE_EN_BASE,0);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//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等待采样完成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while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(!IORD_ALTERA_AVALON_PIO_DATA(STATE_BASE));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p = DPRAM_BASE;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for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=0;i&lt;16384;)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{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data1 = *p;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p++;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data2 = *p;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p++;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if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channel_set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&amp; 0x1)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//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发送通道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数据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{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lastRenderedPageBreak/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while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(!(ALTERA_AVALON_UART_STATUS_TRDY_MSK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&amp; IORD_ALTERA_AVALON_UART_STATUS(UART_0_BASE)))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IOWR_ALTERA_AVALON_UART_TXDATA(UART_0_BASE, data2);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while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(!(ALTERA_AVALON_UART_STATUS_TRDY_MSK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&amp; IORD_ALTERA_AVALON_UART_STATUS(UART_0_BASE)))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IOWR_ALTERA_AVALON_UART_TXDATA(UART_0_BASE, data1);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}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data1 = *p;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p++;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data2 = *p;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p++;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if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channel_set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&amp; 0x2)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//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发送通道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3F7F5F"/>
                <w:kern w:val="0"/>
                <w:sz w:val="20"/>
                <w:szCs w:val="20"/>
              </w:rPr>
              <w:t>数据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{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while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(!(ALTERA_AVALON_UART_STATUS_TRDY_MSK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&amp; IORD_ALTERA_AVALON_UART_STATUS(UART_0_BASE)))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IOWR_ALTERA_AVALON_UART_TXDATA(UART_0_BASE, data2);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while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(!(ALTERA_AVALON_UART_STATUS_TRDY_MSK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&amp; IORD_ALTERA_AVALON_UART_STATUS(UART_0_BASE)))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IOWR_ALTERA_AVALON_UART_TXDATA(UART_0_BASE, data1);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}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=i+4;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}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usleep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(2000000);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}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0"/>
                <w:szCs w:val="20"/>
              </w:rPr>
              <w:t>return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0;</w:t>
            </w:r>
          </w:p>
          <w:p w:rsidR="00940000" w:rsidRDefault="00940000" w:rsidP="009400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hint="eastAsia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}</w:t>
            </w:r>
          </w:p>
        </w:tc>
      </w:tr>
    </w:tbl>
    <w:p w:rsidR="00940000" w:rsidRDefault="00940000" w:rsidP="00940000"/>
    <w:p w:rsidR="00940000" w:rsidRDefault="00940000" w:rsidP="00940000"/>
    <w:p w:rsidR="00940000" w:rsidRDefault="00940000" w:rsidP="00940000">
      <w:r>
        <w:object w:dxaOrig="7995" w:dyaOrig="3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5pt;height:181.55pt" o:ole="">
            <v:imagedata r:id="rId4" o:title=""/>
          </v:shape>
          <o:OLEObject Type="Embed" ProgID="Visio.Drawing.15" ShapeID="_x0000_i1025" DrawAspect="Content" ObjectID="_1590412746" r:id="rId5"/>
        </w:object>
      </w:r>
    </w:p>
    <w:p w:rsidR="00940000" w:rsidRDefault="00940000" w:rsidP="00940000"/>
    <w:p w:rsidR="00940000" w:rsidRDefault="008D2CE7" w:rsidP="008925E7">
      <w:pPr>
        <w:ind w:firstLine="420"/>
      </w:pPr>
      <w:r>
        <w:rPr>
          <w:rFonts w:hint="eastAsia"/>
        </w:rPr>
        <w:t>在</w:t>
      </w:r>
      <w:r>
        <w:t>FPGA</w:t>
      </w:r>
      <w:r>
        <w:t>中，首先将</w:t>
      </w:r>
      <w:r>
        <w:t>ADC</w:t>
      </w:r>
      <w:r>
        <w:t>的采样数据从有符号数转换为无符号数，然后将转换得到的无符号数</w:t>
      </w:r>
      <w:r>
        <w:rPr>
          <w:rFonts w:hint="eastAsia"/>
        </w:rPr>
        <w:t>提供</w:t>
      </w:r>
      <w:r>
        <w:t>给触发检测模块，</w:t>
      </w:r>
      <w:r>
        <w:rPr>
          <w:rFonts w:hint="eastAsia"/>
        </w:rPr>
        <w:t>根据</w:t>
      </w:r>
      <w:proofErr w:type="spellStart"/>
      <w:r>
        <w:t>trig_set</w:t>
      </w:r>
      <w:proofErr w:type="spellEnd"/>
      <w:r>
        <w:t>设置的触发模式检测是否满足触发条件</w:t>
      </w:r>
      <w:r>
        <w:rPr>
          <w:rFonts w:hint="eastAsia"/>
        </w:rPr>
        <w:t>。</w:t>
      </w:r>
      <w:r>
        <w:t>另一</w:t>
      </w:r>
      <w:r>
        <w:rPr>
          <w:rFonts w:hint="eastAsia"/>
        </w:rPr>
        <w:t>方面</w:t>
      </w:r>
      <w:r>
        <w:t>，转换</w:t>
      </w:r>
      <w:r>
        <w:rPr>
          <w:rFonts w:hint="eastAsia"/>
        </w:rPr>
        <w:t>为</w:t>
      </w:r>
      <w:r>
        <w:t>无符号的</w:t>
      </w:r>
      <w:r>
        <w:rPr>
          <w:rFonts w:hint="eastAsia"/>
        </w:rPr>
        <w:t>数据</w:t>
      </w:r>
      <w:r>
        <w:t>被送入一个</w:t>
      </w:r>
      <w:r>
        <w:rPr>
          <w:rFonts w:hint="eastAsia"/>
        </w:rPr>
        <w:t>256</w:t>
      </w:r>
      <w:r>
        <w:rPr>
          <w:rFonts w:hint="eastAsia"/>
        </w:rPr>
        <w:t>深度</w:t>
      </w:r>
      <w:r>
        <w:t>的</w:t>
      </w:r>
      <w:r>
        <w:t>shift register</w:t>
      </w:r>
      <w:r>
        <w:t>中，</w:t>
      </w:r>
      <w:r>
        <w:rPr>
          <w:rFonts w:hint="eastAsia"/>
        </w:rPr>
        <w:t>当</w:t>
      </w:r>
      <w:r>
        <w:t>触发检测模块检测到触发条件时，</w:t>
      </w:r>
      <w:r>
        <w:rPr>
          <w:rFonts w:hint="eastAsia"/>
        </w:rPr>
        <w:t>就</w:t>
      </w:r>
      <w:r>
        <w:t>将</w:t>
      </w:r>
      <w:r>
        <w:t>shift register</w:t>
      </w:r>
      <w:r>
        <w:t>模块的输出依次写入</w:t>
      </w:r>
      <w:r>
        <w:rPr>
          <w:rFonts w:hint="eastAsia"/>
        </w:rPr>
        <w:t>4096*32</w:t>
      </w:r>
      <w:r>
        <w:rPr>
          <w:rFonts w:hint="eastAsia"/>
        </w:rPr>
        <w:t>位</w:t>
      </w:r>
      <w:r>
        <w:t>的双口</w:t>
      </w:r>
      <w:r>
        <w:t>RAM</w:t>
      </w:r>
      <w:r>
        <w:t>中。由于</w:t>
      </w:r>
      <w:r>
        <w:rPr>
          <w:rFonts w:hint="eastAsia"/>
        </w:rPr>
        <w:t>shift</w:t>
      </w:r>
      <w:r>
        <w:t xml:space="preserve"> register</w:t>
      </w:r>
      <w:r>
        <w:rPr>
          <w:rFonts w:hint="eastAsia"/>
        </w:rPr>
        <w:t>出口</w:t>
      </w:r>
      <w:r>
        <w:t>的</w:t>
      </w:r>
      <w:r>
        <w:rPr>
          <w:rFonts w:hint="eastAsia"/>
        </w:rPr>
        <w:t>数据</w:t>
      </w:r>
      <w:r>
        <w:t>相</w:t>
      </w:r>
      <w:r>
        <w:rPr>
          <w:rFonts w:hint="eastAsia"/>
        </w:rPr>
        <w:t>较于</w:t>
      </w:r>
      <w:r>
        <w:t>入口部分，刚好延迟了</w:t>
      </w:r>
      <w:r>
        <w:rPr>
          <w:rFonts w:hint="eastAsia"/>
        </w:rPr>
        <w:t>256</w:t>
      </w:r>
      <w:r>
        <w:rPr>
          <w:rFonts w:hint="eastAsia"/>
        </w:rPr>
        <w:t>个</w:t>
      </w:r>
      <w:r>
        <w:t>时钟周期，</w:t>
      </w:r>
      <w:r>
        <w:rPr>
          <w:rFonts w:hint="eastAsia"/>
        </w:rPr>
        <w:t>所以</w:t>
      </w:r>
      <w:r>
        <w:t>，当触发条件产生时，</w:t>
      </w:r>
      <w:r>
        <w:t>shift register</w:t>
      </w:r>
      <w:r>
        <w:t>出口处的数据恰好就是触发点</w:t>
      </w:r>
      <w:r>
        <w:rPr>
          <w:rFonts w:hint="eastAsia"/>
        </w:rPr>
        <w:t>前</w:t>
      </w:r>
      <w:r>
        <w:t>第</w:t>
      </w:r>
      <w:r>
        <w:rPr>
          <w:rFonts w:hint="eastAsia"/>
        </w:rPr>
        <w:t>256</w:t>
      </w:r>
      <w:r>
        <w:rPr>
          <w:rFonts w:hint="eastAsia"/>
        </w:rPr>
        <w:t>个</w:t>
      </w:r>
      <w:r>
        <w:t>数据，因此</w:t>
      </w:r>
      <w:r>
        <w:rPr>
          <w:rFonts w:hint="eastAsia"/>
        </w:rPr>
        <w:t>从</w:t>
      </w:r>
      <w:r>
        <w:t>此时开始</w:t>
      </w:r>
      <w:r w:rsidR="008925E7">
        <w:rPr>
          <w:rFonts w:hint="eastAsia"/>
        </w:rPr>
        <w:t>，</w:t>
      </w:r>
      <w:r w:rsidR="008925E7">
        <w:t>shift register</w:t>
      </w:r>
      <w:r w:rsidR="008925E7">
        <w:t>出口输出的连续</w:t>
      </w:r>
      <w:r w:rsidR="008925E7">
        <w:rPr>
          <w:rFonts w:hint="eastAsia"/>
        </w:rPr>
        <w:t>4096</w:t>
      </w:r>
      <w:r w:rsidR="008925E7">
        <w:rPr>
          <w:rFonts w:hint="eastAsia"/>
        </w:rPr>
        <w:t>个</w:t>
      </w:r>
      <w:r w:rsidR="008925E7">
        <w:t>数据就</w:t>
      </w:r>
      <w:r w:rsidR="008925E7">
        <w:rPr>
          <w:rFonts w:hint="eastAsia"/>
        </w:rPr>
        <w:t>恰好</w:t>
      </w:r>
      <w:r w:rsidR="008925E7">
        <w:t>是触发点前</w:t>
      </w:r>
      <w:r w:rsidR="008925E7">
        <w:rPr>
          <w:rFonts w:hint="eastAsia"/>
        </w:rPr>
        <w:t>256</w:t>
      </w:r>
      <w:r w:rsidR="008925E7">
        <w:rPr>
          <w:rFonts w:hint="eastAsia"/>
        </w:rPr>
        <w:t>个</w:t>
      </w:r>
      <w:r w:rsidR="008925E7">
        <w:t>数据加触发点加触发点后</w:t>
      </w:r>
      <w:r w:rsidR="008925E7">
        <w:rPr>
          <w:rFonts w:hint="eastAsia"/>
        </w:rPr>
        <w:t>3839</w:t>
      </w:r>
      <w:r w:rsidR="008925E7">
        <w:rPr>
          <w:rFonts w:hint="eastAsia"/>
        </w:rPr>
        <w:t>个</w:t>
      </w:r>
      <w:r w:rsidR="008925E7">
        <w:t>数据。</w:t>
      </w:r>
      <w:r w:rsidR="008925E7">
        <w:rPr>
          <w:rFonts w:hint="eastAsia"/>
        </w:rPr>
        <w:t>这样</w:t>
      </w:r>
      <w:r w:rsidR="008925E7">
        <w:t>就便于分析触发点前后的</w:t>
      </w:r>
      <w:r w:rsidR="008925E7">
        <w:rPr>
          <w:rFonts w:hint="eastAsia"/>
        </w:rPr>
        <w:t>数据</w:t>
      </w:r>
      <w:r w:rsidR="008925E7">
        <w:t>了。</w:t>
      </w:r>
    </w:p>
    <w:p w:rsidR="008925E7" w:rsidRDefault="008925E7" w:rsidP="008925E7"/>
    <w:p w:rsidR="008925E7" w:rsidRDefault="008925E7" w:rsidP="008925E7">
      <w:pPr>
        <w:ind w:firstLine="420"/>
      </w:pPr>
      <w:r>
        <w:rPr>
          <w:rFonts w:hint="eastAsia"/>
        </w:rPr>
        <w:t>使用</w:t>
      </w:r>
      <w:r>
        <w:t>时</w:t>
      </w:r>
      <w:r>
        <w:rPr>
          <w:rFonts w:hint="eastAsia"/>
        </w:rPr>
        <w:t>，使用</w:t>
      </w:r>
      <w:r>
        <w:t>USB</w:t>
      </w:r>
      <w:r>
        <w:t>转串口</w:t>
      </w:r>
      <w:r>
        <w:rPr>
          <w:rFonts w:hint="eastAsia"/>
        </w:rPr>
        <w:t>功能</w:t>
      </w:r>
      <w:r>
        <w:t>连接</w:t>
      </w:r>
      <w:r>
        <w:rPr>
          <w:rFonts w:hint="eastAsia"/>
        </w:rPr>
        <w:t>FPGA</w:t>
      </w:r>
      <w:r>
        <w:t>开发板和电脑，</w:t>
      </w:r>
      <w:r>
        <w:rPr>
          <w:rFonts w:hint="eastAsia"/>
        </w:rPr>
        <w:t>下载工程</w:t>
      </w:r>
      <w:r>
        <w:t>的</w:t>
      </w:r>
      <w:proofErr w:type="spellStart"/>
      <w:r>
        <w:t>sof</w:t>
      </w:r>
      <w:proofErr w:type="spellEnd"/>
      <w:r>
        <w:t>文件</w:t>
      </w:r>
      <w:r>
        <w:rPr>
          <w:rFonts w:hint="eastAsia"/>
        </w:rPr>
        <w:t>，</w:t>
      </w:r>
      <w:proofErr w:type="spellStart"/>
      <w:r>
        <w:t>nios</w:t>
      </w:r>
      <w:proofErr w:type="spellEnd"/>
      <w:r>
        <w:t xml:space="preserve"> ii</w:t>
      </w:r>
      <w:r>
        <w:t>的软件代码已经</w:t>
      </w:r>
      <w:r>
        <w:rPr>
          <w:rFonts w:hint="eastAsia"/>
        </w:rPr>
        <w:t>生成</w:t>
      </w:r>
      <w:r>
        <w:t>了</w:t>
      </w:r>
      <w:r>
        <w:t>hex</w:t>
      </w:r>
      <w:r>
        <w:t>格式的数据，并作为了片上程序</w:t>
      </w:r>
      <w:r>
        <w:t>RAM</w:t>
      </w:r>
      <w:r>
        <w:t>的初始化数据，</w:t>
      </w:r>
      <w:proofErr w:type="spellStart"/>
      <w:r>
        <w:t>Quartus</w:t>
      </w:r>
      <w:proofErr w:type="spellEnd"/>
      <w:r>
        <w:t>在编译时就会直接将程序编译进</w:t>
      </w:r>
      <w:proofErr w:type="spellStart"/>
      <w:r>
        <w:t>sof</w:t>
      </w:r>
      <w:proofErr w:type="spellEnd"/>
      <w:r>
        <w:t>文件中，因此下载的</w:t>
      </w:r>
      <w:proofErr w:type="spellStart"/>
      <w:r>
        <w:t>sof</w:t>
      </w:r>
      <w:proofErr w:type="spellEnd"/>
      <w:r>
        <w:t>文件就已经是包含了</w:t>
      </w:r>
      <w:r>
        <w:t>NIOS II</w:t>
      </w:r>
      <w:r>
        <w:t>软件代码和</w:t>
      </w:r>
      <w:proofErr w:type="spellStart"/>
      <w:r>
        <w:t>fpga</w:t>
      </w:r>
      <w:proofErr w:type="spellEnd"/>
      <w:r>
        <w:t>逻辑代码的固件。</w:t>
      </w:r>
      <w:r>
        <w:rPr>
          <w:rFonts w:hint="eastAsia"/>
        </w:rPr>
        <w:t>默认</w:t>
      </w:r>
      <w:r>
        <w:t>是仅发送通道</w:t>
      </w:r>
      <w:r>
        <w:rPr>
          <w:rFonts w:hint="eastAsia"/>
        </w:rPr>
        <w:t>0</w:t>
      </w:r>
      <w:r>
        <w:rPr>
          <w:rFonts w:hint="eastAsia"/>
        </w:rPr>
        <w:t>的</w:t>
      </w:r>
      <w:r>
        <w:t>数据的，因此可以看到</w:t>
      </w:r>
      <w:r>
        <w:t>LED0</w:t>
      </w:r>
      <w:r>
        <w:rPr>
          <w:rFonts w:hint="eastAsia"/>
        </w:rPr>
        <w:t>和</w:t>
      </w:r>
      <w:r>
        <w:t>LED2</w:t>
      </w:r>
      <w:r>
        <w:rPr>
          <w:rFonts w:hint="eastAsia"/>
        </w:rPr>
        <w:t>点亮</w:t>
      </w:r>
      <w:r>
        <w:t>，串口每隔</w:t>
      </w:r>
      <w:r>
        <w:rPr>
          <w:rFonts w:hint="eastAsia"/>
        </w:rPr>
        <w:t>2</w:t>
      </w:r>
      <w:r>
        <w:rPr>
          <w:rFonts w:hint="eastAsia"/>
        </w:rPr>
        <w:t>秒</w:t>
      </w:r>
      <w:r>
        <w:t>左右会收到</w:t>
      </w:r>
      <w:r>
        <w:rPr>
          <w:rFonts w:hint="eastAsia"/>
        </w:rPr>
        <w:t>8192</w:t>
      </w:r>
      <w:r>
        <w:rPr>
          <w:rFonts w:hint="eastAsia"/>
        </w:rPr>
        <w:t>个</w:t>
      </w:r>
      <w:r>
        <w:t>字节的数据。</w:t>
      </w:r>
      <w:bookmarkStart w:id="0" w:name="_GoBack"/>
      <w:bookmarkEnd w:id="0"/>
    </w:p>
    <w:p w:rsidR="008925E7" w:rsidRDefault="008925E7" w:rsidP="008925E7">
      <w:r>
        <w:rPr>
          <w:noProof/>
        </w:rPr>
        <w:lastRenderedPageBreak/>
        <w:drawing>
          <wp:inline distT="0" distB="0" distL="0" distR="0" wp14:anchorId="561572D7" wp14:editId="431B8D3A">
            <wp:extent cx="5274310" cy="409448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5E7" w:rsidRPr="00750C4C" w:rsidRDefault="008925E7" w:rsidP="008925E7">
      <w:pPr>
        <w:rPr>
          <w:rFonts w:hint="eastAsia"/>
        </w:rPr>
      </w:pPr>
    </w:p>
    <w:sectPr w:rsidR="008925E7" w:rsidRPr="00750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048"/>
    <w:rsid w:val="00055D9A"/>
    <w:rsid w:val="000623F3"/>
    <w:rsid w:val="00130AF8"/>
    <w:rsid w:val="00600048"/>
    <w:rsid w:val="00647C14"/>
    <w:rsid w:val="00750C4C"/>
    <w:rsid w:val="008925E7"/>
    <w:rsid w:val="008D2CE7"/>
    <w:rsid w:val="00940000"/>
    <w:rsid w:val="00AA3198"/>
    <w:rsid w:val="00B6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99B90E-EC39-429A-BE3D-C8EFE808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98"/>
    <w:pPr>
      <w:spacing w:line="360" w:lineRule="auto"/>
    </w:pPr>
    <w:rPr>
      <w:rFonts w:ascii="Times New Roman" w:hAnsi="Times New Roman"/>
      <w:kern w:val="2"/>
      <w:sz w:val="24"/>
      <w:szCs w:val="22"/>
    </w:rPr>
  </w:style>
  <w:style w:type="paragraph" w:styleId="1">
    <w:name w:val="heading 1"/>
    <w:next w:val="2"/>
    <w:link w:val="1Char"/>
    <w:uiPriority w:val="9"/>
    <w:qFormat/>
    <w:rsid w:val="000623F3"/>
    <w:pPr>
      <w:keepNext/>
      <w:keepLines/>
      <w:spacing w:before="480" w:after="360"/>
      <w:jc w:val="center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next w:val="a"/>
    <w:link w:val="2Char"/>
    <w:uiPriority w:val="9"/>
    <w:unhideWhenUsed/>
    <w:qFormat/>
    <w:rsid w:val="000623F3"/>
    <w:pPr>
      <w:keepNext/>
      <w:keepLines/>
      <w:spacing w:before="360" w:after="120"/>
      <w:outlineLvl w:val="1"/>
    </w:pPr>
    <w:rPr>
      <w:rFonts w:ascii="Times New Roman" w:eastAsia="黑体" w:hAnsi="Times New Roman" w:cstheme="majorBidi"/>
      <w:bCs/>
      <w:sz w:val="28"/>
      <w:szCs w:val="32"/>
    </w:rPr>
  </w:style>
  <w:style w:type="paragraph" w:styleId="3">
    <w:name w:val="heading 3"/>
    <w:next w:val="a"/>
    <w:link w:val="3Char"/>
    <w:uiPriority w:val="9"/>
    <w:unhideWhenUsed/>
    <w:qFormat/>
    <w:rsid w:val="000623F3"/>
    <w:pPr>
      <w:keepNext/>
      <w:keepLines/>
      <w:spacing w:before="240" w:after="120"/>
      <w:outlineLvl w:val="2"/>
    </w:pPr>
    <w:rPr>
      <w:rFonts w:ascii="Times New Roman" w:eastAsia="黑体" w:hAnsi="Times New Roman"/>
      <w:bCs/>
      <w:sz w:val="28"/>
      <w:szCs w:val="32"/>
    </w:rPr>
  </w:style>
  <w:style w:type="paragraph" w:styleId="4">
    <w:name w:val="heading 4"/>
    <w:next w:val="a"/>
    <w:link w:val="4Char"/>
    <w:uiPriority w:val="9"/>
    <w:unhideWhenUsed/>
    <w:qFormat/>
    <w:rsid w:val="000623F3"/>
    <w:pPr>
      <w:keepNext/>
      <w:keepLines/>
      <w:spacing w:before="240" w:after="120"/>
      <w:outlineLvl w:val="3"/>
    </w:pPr>
    <w:rPr>
      <w:rFonts w:ascii="Times New Roman" w:hAnsi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a"/>
    <w:link w:val="Char"/>
    <w:qFormat/>
    <w:rsid w:val="000623F3"/>
    <w:rPr>
      <w:rFonts w:ascii="黑体" w:eastAsia="黑体" w:hAnsi="黑体"/>
      <w:kern w:val="0"/>
      <w:sz w:val="20"/>
      <w:szCs w:val="20"/>
    </w:rPr>
  </w:style>
  <w:style w:type="character" w:customStyle="1" w:styleId="Char">
    <w:name w:val="二级标题 Char"/>
    <w:link w:val="a3"/>
    <w:rsid w:val="000623F3"/>
    <w:rPr>
      <w:rFonts w:ascii="黑体" w:eastAsia="黑体" w:hAnsi="黑体"/>
    </w:rPr>
  </w:style>
  <w:style w:type="paragraph" w:customStyle="1" w:styleId="a4">
    <w:name w:val="图名"/>
    <w:basedOn w:val="a"/>
    <w:link w:val="Char0"/>
    <w:qFormat/>
    <w:rsid w:val="000623F3"/>
    <w:pPr>
      <w:spacing w:before="120" w:after="240"/>
      <w:jc w:val="center"/>
    </w:pPr>
    <w:rPr>
      <w:kern w:val="0"/>
      <w:sz w:val="20"/>
      <w:szCs w:val="21"/>
    </w:rPr>
  </w:style>
  <w:style w:type="character" w:customStyle="1" w:styleId="Char0">
    <w:name w:val="图名 Char"/>
    <w:link w:val="a4"/>
    <w:rsid w:val="000623F3"/>
    <w:rPr>
      <w:rFonts w:ascii="Times New Roman" w:hAnsi="Times New Roman"/>
      <w:szCs w:val="21"/>
    </w:rPr>
  </w:style>
  <w:style w:type="paragraph" w:customStyle="1" w:styleId="a5">
    <w:name w:val="表名"/>
    <w:basedOn w:val="a4"/>
    <w:next w:val="a"/>
    <w:link w:val="Char1"/>
    <w:qFormat/>
    <w:rsid w:val="000623F3"/>
    <w:pPr>
      <w:spacing w:before="240" w:after="120"/>
    </w:pPr>
  </w:style>
  <w:style w:type="character" w:customStyle="1" w:styleId="Char1">
    <w:name w:val="表名 Char"/>
    <w:link w:val="a5"/>
    <w:rsid w:val="000623F3"/>
    <w:rPr>
      <w:rFonts w:ascii="Times New Roman" w:hAnsi="Times New Roman"/>
      <w:szCs w:val="21"/>
    </w:rPr>
  </w:style>
  <w:style w:type="paragraph" w:customStyle="1" w:styleId="a6">
    <w:name w:val="参考文献"/>
    <w:basedOn w:val="a"/>
    <w:link w:val="Char2"/>
    <w:qFormat/>
    <w:rsid w:val="000623F3"/>
    <w:rPr>
      <w:kern w:val="0"/>
      <w:sz w:val="21"/>
      <w:szCs w:val="20"/>
      <w:lang w:val="x-none" w:eastAsia="x-none"/>
    </w:rPr>
  </w:style>
  <w:style w:type="character" w:customStyle="1" w:styleId="Char2">
    <w:name w:val="参考文献 Char"/>
    <w:link w:val="a6"/>
    <w:rsid w:val="000623F3"/>
    <w:rPr>
      <w:rFonts w:ascii="Times New Roman" w:hAnsi="Times New Roman"/>
      <w:sz w:val="21"/>
      <w:lang w:val="x-none" w:eastAsia="x-none"/>
    </w:rPr>
  </w:style>
  <w:style w:type="paragraph" w:customStyle="1" w:styleId="a7">
    <w:name w:val="图题"/>
    <w:basedOn w:val="a"/>
    <w:next w:val="a"/>
    <w:link w:val="Char3"/>
    <w:qFormat/>
    <w:rsid w:val="000623F3"/>
    <w:pPr>
      <w:spacing w:before="120" w:after="240"/>
      <w:jc w:val="center"/>
    </w:pPr>
    <w:rPr>
      <w:rFonts w:ascii="Calibri" w:hAnsi="Calibri"/>
      <w:sz w:val="21"/>
      <w:szCs w:val="24"/>
    </w:rPr>
  </w:style>
  <w:style w:type="character" w:customStyle="1" w:styleId="Char3">
    <w:name w:val="图题 Char"/>
    <w:link w:val="a7"/>
    <w:rsid w:val="000623F3"/>
    <w:rPr>
      <w:kern w:val="2"/>
      <w:sz w:val="21"/>
      <w:szCs w:val="24"/>
    </w:rPr>
  </w:style>
  <w:style w:type="character" w:customStyle="1" w:styleId="1Char">
    <w:name w:val="标题 1 Char"/>
    <w:link w:val="1"/>
    <w:uiPriority w:val="9"/>
    <w:rsid w:val="000623F3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Char">
    <w:name w:val="标题 2 Char"/>
    <w:link w:val="2"/>
    <w:uiPriority w:val="9"/>
    <w:rsid w:val="000623F3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Char">
    <w:name w:val="标题 3 Char"/>
    <w:link w:val="3"/>
    <w:uiPriority w:val="9"/>
    <w:rsid w:val="000623F3"/>
    <w:rPr>
      <w:rFonts w:ascii="Times New Roman" w:eastAsia="黑体" w:hAnsi="Times New Roman"/>
      <w:bCs/>
      <w:sz w:val="28"/>
      <w:szCs w:val="32"/>
    </w:rPr>
  </w:style>
  <w:style w:type="character" w:customStyle="1" w:styleId="4Char">
    <w:name w:val="标题 4 Char"/>
    <w:link w:val="4"/>
    <w:uiPriority w:val="9"/>
    <w:rsid w:val="000623F3"/>
    <w:rPr>
      <w:rFonts w:ascii="Times New Roman" w:hAnsi="Times New Roman"/>
      <w:bCs/>
      <w:sz w:val="24"/>
      <w:szCs w:val="28"/>
    </w:rPr>
  </w:style>
  <w:style w:type="paragraph" w:styleId="a8">
    <w:name w:val="Title"/>
    <w:basedOn w:val="a"/>
    <w:link w:val="Char4"/>
    <w:qFormat/>
    <w:rsid w:val="000623F3"/>
    <w:pPr>
      <w:spacing w:line="400" w:lineRule="atLeast"/>
      <w:outlineLvl w:val="0"/>
    </w:pPr>
    <w:rPr>
      <w:rFonts w:ascii="Arial" w:hAnsi="Arial"/>
      <w:szCs w:val="24"/>
    </w:rPr>
  </w:style>
  <w:style w:type="character" w:customStyle="1" w:styleId="Char4">
    <w:name w:val="标题 Char"/>
    <w:link w:val="a8"/>
    <w:rsid w:val="000623F3"/>
    <w:rPr>
      <w:rFonts w:ascii="Arial" w:hAnsi="Arial"/>
      <w:kern w:val="2"/>
      <w:sz w:val="24"/>
      <w:szCs w:val="24"/>
    </w:rPr>
  </w:style>
  <w:style w:type="character" w:styleId="a9">
    <w:name w:val="Emphasis"/>
    <w:qFormat/>
    <w:rsid w:val="000623F3"/>
    <w:rPr>
      <w:rFonts w:eastAsia="宋体"/>
      <w:i/>
      <w:iCs/>
      <w:sz w:val="21"/>
    </w:rPr>
  </w:style>
  <w:style w:type="paragraph" w:styleId="aa">
    <w:name w:val="No Spacing"/>
    <w:uiPriority w:val="1"/>
    <w:qFormat/>
    <w:rsid w:val="000623F3"/>
    <w:pPr>
      <w:widowControl w:val="0"/>
      <w:jc w:val="both"/>
    </w:pPr>
    <w:rPr>
      <w:rFonts w:ascii="Times New Roman" w:hAnsi="Times New Roman"/>
      <w:kern w:val="2"/>
      <w:sz w:val="24"/>
      <w:szCs w:val="22"/>
    </w:rPr>
  </w:style>
  <w:style w:type="paragraph" w:styleId="ab">
    <w:name w:val="List Paragraph"/>
    <w:basedOn w:val="a"/>
    <w:uiPriority w:val="34"/>
    <w:qFormat/>
    <w:rsid w:val="000623F3"/>
    <w:pPr>
      <w:ind w:firstLine="420"/>
    </w:pPr>
  </w:style>
  <w:style w:type="paragraph" w:styleId="TOC">
    <w:name w:val="TOC Heading"/>
    <w:basedOn w:val="1"/>
    <w:next w:val="a"/>
    <w:uiPriority w:val="39"/>
    <w:unhideWhenUsed/>
    <w:qFormat/>
    <w:rsid w:val="000623F3"/>
    <w:pPr>
      <w:spacing w:before="240" w:after="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 w:val="32"/>
      <w:szCs w:val="32"/>
    </w:rPr>
  </w:style>
  <w:style w:type="table" w:styleId="ac">
    <w:name w:val="Table Grid"/>
    <w:basedOn w:val="a1"/>
    <w:uiPriority w:val="39"/>
    <w:rsid w:val="00750C4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Microsoft_Visio___1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426</Words>
  <Characters>2431</Characters>
  <Application>Microsoft Office Word</Application>
  <DocSecurity>0</DocSecurity>
  <Lines>20</Lines>
  <Paragraphs>5</Paragraphs>
  <ScaleCrop>false</ScaleCrop>
  <Company>china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2018-06-13T06:28:00Z</cp:lastPrinted>
  <dcterms:created xsi:type="dcterms:W3CDTF">2018-06-13T05:06:00Z</dcterms:created>
  <dcterms:modified xsi:type="dcterms:W3CDTF">2018-06-13T08:33:00Z</dcterms:modified>
</cp:coreProperties>
</file>